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48250" cy="2419350"/>
            <wp:effectExtent l="0" t="0" r="0" b="0"/>
            <wp:docPr id="1" name="图片 1" descr="附件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249160"/>
            <wp:effectExtent l="0" t="0" r="5715" b="8890"/>
            <wp:docPr id="2" name="图片 2" descr="附件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附件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24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231380"/>
            <wp:effectExtent l="0" t="0" r="5715" b="7620"/>
            <wp:docPr id="3" name="图片 3" descr="附件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附件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231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2775585"/>
            <wp:effectExtent l="0" t="0" r="8255" b="5715"/>
            <wp:docPr id="4" name="图片 4" descr="附件3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附件3.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75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7238365"/>
            <wp:effectExtent l="0" t="0" r="3175" b="635"/>
            <wp:docPr id="5" name="图片 5" descr="附件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附件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23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2041525"/>
            <wp:effectExtent l="0" t="0" r="3810" b="15875"/>
            <wp:docPr id="6" name="图片 6" descr="附件4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附件4.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04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343148"/>
    <w:rsid w:val="72343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2022-04-08T07:01:00Z</dcterms:created>
  <dc:creator>DDZA10450</dc:creator>
  <cp:lastModifiedBy>DDZA10450</cp:lastModifiedBy>
  <dcterms:modified xsi:type="dcterms:W3CDTF">2022-04-08T07:02:29Z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